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E9" w:rsidRPr="001449E9" w:rsidRDefault="001449E9" w:rsidP="001449E9">
      <w:r w:rsidRPr="001449E9">
        <w:t>Дата ___/____/____ Клас _________</w:t>
      </w:r>
      <w:r w:rsidRPr="001449E9">
        <w:tab/>
        <w:t>Прізвище вч</w:t>
      </w:r>
      <w:r>
        <w:t>ителя ______________</w:t>
      </w:r>
    </w:p>
    <w:p w:rsidR="001449E9" w:rsidRPr="001449E9" w:rsidRDefault="001449E9" w:rsidP="001449E9">
      <w:pPr>
        <w:rPr>
          <w:bCs/>
        </w:rPr>
      </w:pPr>
      <w:r w:rsidRPr="001449E9">
        <w:rPr>
          <w:b/>
          <w:bCs/>
        </w:rPr>
        <w:t>Урок № 7</w:t>
      </w:r>
    </w:p>
    <w:p w:rsidR="001449E9" w:rsidRPr="001449E9" w:rsidRDefault="001449E9" w:rsidP="001449E9">
      <w:pPr>
        <w:rPr>
          <w:b/>
          <w:bCs/>
        </w:rPr>
      </w:pPr>
      <w:bookmarkStart w:id="0" w:name="_GoBack"/>
      <w:r w:rsidRPr="001449E9">
        <w:rPr>
          <w:b/>
          <w:bCs/>
        </w:rPr>
        <w:t>Поведінка пасажира при ДТП</w:t>
      </w:r>
    </w:p>
    <w:p w:rsidR="001449E9" w:rsidRPr="001449E9" w:rsidRDefault="001449E9" w:rsidP="001449E9">
      <w:pPr>
        <w:rPr>
          <w:i/>
          <w:iCs/>
        </w:rPr>
      </w:pPr>
      <w:r w:rsidRPr="001449E9">
        <w:rPr>
          <w:b/>
          <w:i/>
          <w:iCs/>
        </w:rPr>
        <w:t>Мета уроку:</w:t>
      </w:r>
      <w:r w:rsidRPr="001449E9">
        <w:rPr>
          <w:b/>
          <w:i/>
          <w:iCs/>
        </w:rPr>
        <w:t> </w:t>
      </w:r>
      <w:r w:rsidRPr="001449E9">
        <w:rPr>
          <w:i/>
          <w:iCs/>
        </w:rPr>
        <w:t>розглянути причини дорожньо-транспортних пригод (ДТП) та поведінку свідка ДТП; розвивати поняття про значення поведінки свідка ДТП; формувати практичні вміння та навички надання першої допомоги при кровотечі.</w:t>
      </w:r>
    </w:p>
    <w:p w:rsidR="001449E9" w:rsidRPr="001449E9" w:rsidRDefault="001449E9" w:rsidP="001449E9">
      <w:pPr>
        <w:rPr>
          <w:i/>
          <w:iCs/>
        </w:rPr>
      </w:pPr>
      <w:r w:rsidRPr="001449E9">
        <w:rPr>
          <w:b/>
          <w:i/>
          <w:iCs/>
        </w:rPr>
        <w:t>Очікувані результати:</w:t>
      </w:r>
      <w:r w:rsidRPr="001449E9">
        <w:rPr>
          <w:b/>
          <w:i/>
          <w:iCs/>
        </w:rPr>
        <w:t> </w:t>
      </w:r>
      <w:r w:rsidRPr="001449E9">
        <w:rPr>
          <w:i/>
          <w:iCs/>
        </w:rPr>
        <w:t>учні мають наводити приклади наслідків порушень правил дорожнього руху; учні мають пояснювати необхідність дотримання правил дорожнього руху, виконання обов’язків свідка ДТП; учні мають виконувати правила поведінки свідка ДТП та правила надання першої допомоги при кровотечі; учні мають знати алгоритм дій у разі пожежі в салоні транспорту.</w:t>
      </w:r>
    </w:p>
    <w:bookmarkEnd w:id="0"/>
    <w:p w:rsidR="001449E9" w:rsidRPr="001449E9" w:rsidRDefault="001449E9" w:rsidP="001449E9">
      <w:pPr>
        <w:rPr>
          <w:b/>
          <w:bCs/>
          <w:i/>
        </w:rPr>
      </w:pPr>
      <w:r w:rsidRPr="001449E9">
        <w:rPr>
          <w:b/>
          <w:bCs/>
          <w:i/>
        </w:rPr>
        <w:t>Обладнання:</w:t>
      </w:r>
      <w:r w:rsidRPr="001449E9">
        <w:rPr>
          <w:b/>
          <w:bCs/>
          <w:i/>
        </w:rPr>
        <w:t> </w:t>
      </w:r>
      <w:r w:rsidRPr="001449E9">
        <w:rPr>
          <w:b/>
          <w:bCs/>
          <w:i/>
        </w:rPr>
        <w:tab/>
      </w:r>
    </w:p>
    <w:p w:rsidR="001449E9" w:rsidRPr="001449E9" w:rsidRDefault="001449E9" w:rsidP="001449E9">
      <w:pPr>
        <w:rPr>
          <w:i/>
          <w:iCs/>
        </w:rPr>
      </w:pPr>
      <w:r w:rsidRPr="001449E9">
        <w:rPr>
          <w:b/>
          <w:i/>
          <w:iCs/>
        </w:rPr>
        <w:t>Тип уроку:</w:t>
      </w:r>
      <w:r w:rsidRPr="001449E9">
        <w:rPr>
          <w:b/>
          <w:i/>
          <w:iCs/>
        </w:rPr>
        <w:t> </w:t>
      </w:r>
      <w:r w:rsidRPr="001449E9">
        <w:rPr>
          <w:i/>
          <w:iCs/>
        </w:rPr>
        <w:t>засвоєння нових знань.</w:t>
      </w:r>
    </w:p>
    <w:p w:rsidR="001449E9" w:rsidRPr="001449E9" w:rsidRDefault="001449E9" w:rsidP="001449E9">
      <w:pPr>
        <w:numPr>
          <w:ilvl w:val="0"/>
          <w:numId w:val="2"/>
        </w:numPr>
        <w:rPr>
          <w:b/>
          <w:bCs/>
        </w:rPr>
      </w:pPr>
      <w:r w:rsidRPr="001449E9">
        <w:rPr>
          <w:b/>
          <w:bCs/>
        </w:rPr>
        <w:t>1.</w:t>
      </w:r>
      <w:r w:rsidRPr="001449E9">
        <w:rPr>
          <w:b/>
          <w:bCs/>
        </w:rPr>
        <w:tab/>
        <w:t>Організаційний момент</w:t>
      </w:r>
    </w:p>
    <w:p w:rsidR="001449E9" w:rsidRPr="001449E9" w:rsidRDefault="001449E9" w:rsidP="001449E9">
      <w:pPr>
        <w:numPr>
          <w:ilvl w:val="0"/>
          <w:numId w:val="2"/>
        </w:numPr>
        <w:rPr>
          <w:b/>
          <w:bCs/>
        </w:rPr>
      </w:pPr>
      <w:r w:rsidRPr="001449E9">
        <w:rPr>
          <w:b/>
          <w:bCs/>
        </w:rPr>
        <w:t>2.</w:t>
      </w:r>
      <w:r w:rsidRPr="001449E9">
        <w:rPr>
          <w:b/>
          <w:bCs/>
        </w:rPr>
        <w:tab/>
        <w:t>Актуалізація опорних знань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t>2.1.</w:t>
      </w:r>
      <w:r w:rsidRPr="001449E9">
        <w:rPr>
          <w:bCs/>
        </w:rPr>
        <w:t> </w:t>
      </w:r>
      <w:r w:rsidRPr="001449E9">
        <w:rPr>
          <w:bCs/>
        </w:rPr>
        <w:t>«Ланцюжок».</w:t>
      </w:r>
    </w:p>
    <w:p w:rsidR="001449E9" w:rsidRPr="001449E9" w:rsidRDefault="001449E9" w:rsidP="001449E9">
      <w:r w:rsidRPr="001449E9">
        <w:t>Учні по черзі називають правила безпечної поведінки пасажира.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t>2.2.</w:t>
      </w:r>
      <w:r w:rsidRPr="001449E9">
        <w:rPr>
          <w:bCs/>
        </w:rPr>
        <w:t> </w:t>
      </w:r>
      <w:r w:rsidRPr="001449E9">
        <w:rPr>
          <w:bCs/>
        </w:rPr>
        <w:t>Бліцопитування.</w:t>
      </w:r>
    </w:p>
    <w:p w:rsidR="001449E9" w:rsidRPr="001449E9" w:rsidRDefault="001449E9" w:rsidP="001449E9">
      <w:r w:rsidRPr="001449E9">
        <w:t>1.</w:t>
      </w:r>
      <w:r w:rsidRPr="001449E9">
        <w:tab/>
        <w:t>Чому не можна відволікати водія під час руху?</w:t>
      </w:r>
    </w:p>
    <w:p w:rsidR="001449E9" w:rsidRPr="001449E9" w:rsidRDefault="001449E9" w:rsidP="001449E9">
      <w:r w:rsidRPr="001449E9">
        <w:t>2.</w:t>
      </w:r>
      <w:r w:rsidRPr="001449E9">
        <w:tab/>
        <w:t>Що не можна перевозити в салоні громадського транспорту?</w:t>
      </w:r>
    </w:p>
    <w:p w:rsidR="001449E9" w:rsidRPr="001449E9" w:rsidRDefault="001449E9" w:rsidP="001449E9">
      <w:r w:rsidRPr="001449E9">
        <w:t>3.</w:t>
      </w:r>
      <w:r w:rsidRPr="001449E9">
        <w:tab/>
        <w:t>Чого не можна робити в салоні громадського транспорту?</w:t>
      </w:r>
    </w:p>
    <w:p w:rsidR="001449E9" w:rsidRPr="001449E9" w:rsidRDefault="001449E9" w:rsidP="001449E9">
      <w:r w:rsidRPr="001449E9">
        <w:t>4.</w:t>
      </w:r>
      <w:r w:rsidRPr="001449E9">
        <w:tab/>
        <w:t>Які правила поведінки в метро? Чим метро відрізняється від інших видів транспорту?</w:t>
      </w:r>
    </w:p>
    <w:p w:rsidR="001449E9" w:rsidRPr="001449E9" w:rsidRDefault="001449E9" w:rsidP="001449E9"/>
    <w:p w:rsidR="001449E9" w:rsidRPr="001449E9" w:rsidRDefault="001449E9" w:rsidP="001449E9">
      <w:pPr>
        <w:numPr>
          <w:ilvl w:val="0"/>
          <w:numId w:val="2"/>
        </w:numPr>
        <w:rPr>
          <w:b/>
          <w:bCs/>
        </w:rPr>
      </w:pPr>
      <w:r w:rsidRPr="001449E9">
        <w:rPr>
          <w:b/>
          <w:bCs/>
        </w:rPr>
        <w:t>3.</w:t>
      </w:r>
      <w:r w:rsidRPr="001449E9">
        <w:rPr>
          <w:b/>
          <w:bCs/>
        </w:rPr>
        <w:tab/>
        <w:t>Мотивація навчальної діяльності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t>3.1.</w:t>
      </w:r>
      <w:r w:rsidRPr="001449E9">
        <w:rPr>
          <w:bCs/>
        </w:rPr>
        <w:t> </w:t>
      </w:r>
      <w:r w:rsidRPr="001449E9">
        <w:rPr>
          <w:bCs/>
        </w:rPr>
        <w:t>Повідомлення теми уроку.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t>3.2.</w:t>
      </w:r>
      <w:r w:rsidRPr="001449E9">
        <w:rPr>
          <w:bCs/>
        </w:rPr>
        <w:t> </w:t>
      </w:r>
      <w:r w:rsidRPr="001449E9">
        <w:rPr>
          <w:bCs/>
        </w:rPr>
        <w:t>Формулювання разом з учнями мети й завдань уроку.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t>3.3.</w:t>
      </w:r>
      <w:r w:rsidRPr="001449E9">
        <w:rPr>
          <w:bCs/>
        </w:rPr>
        <w:t> </w:t>
      </w:r>
      <w:r w:rsidRPr="001449E9">
        <w:rPr>
          <w:bCs/>
        </w:rPr>
        <w:t>Проблемні запитання.</w:t>
      </w:r>
    </w:p>
    <w:p w:rsidR="001449E9" w:rsidRPr="001449E9" w:rsidRDefault="001449E9" w:rsidP="001449E9">
      <w:r w:rsidRPr="001449E9">
        <w:t>— Чи можна попередити ДТП?</w:t>
      </w:r>
    </w:p>
    <w:p w:rsidR="001449E9" w:rsidRPr="001449E9" w:rsidRDefault="001449E9" w:rsidP="001449E9">
      <w:r w:rsidRPr="001449E9">
        <w:t>— Чи можна знизити ризик травмування в разі ДТП?</w:t>
      </w:r>
    </w:p>
    <w:p w:rsidR="001449E9" w:rsidRPr="001449E9" w:rsidRDefault="001449E9" w:rsidP="001449E9">
      <w:pPr>
        <w:numPr>
          <w:ilvl w:val="0"/>
          <w:numId w:val="2"/>
        </w:numPr>
        <w:rPr>
          <w:b/>
          <w:bCs/>
        </w:rPr>
      </w:pPr>
      <w:r w:rsidRPr="001449E9">
        <w:rPr>
          <w:b/>
          <w:bCs/>
        </w:rPr>
        <w:t>4.</w:t>
      </w:r>
      <w:r w:rsidRPr="001449E9">
        <w:rPr>
          <w:b/>
          <w:bCs/>
        </w:rPr>
        <w:tab/>
        <w:t>Етап засвоєння нових знань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lastRenderedPageBreak/>
        <w:t>План пояснення нового матеріалу</w:t>
      </w:r>
    </w:p>
    <w:p w:rsidR="001449E9" w:rsidRPr="001449E9" w:rsidRDefault="001449E9" w:rsidP="001449E9">
      <w:r w:rsidRPr="001449E9">
        <w:t>1.</w:t>
      </w:r>
      <w:r w:rsidRPr="001449E9">
        <w:tab/>
        <w:t>Причини дорожньо-транспортних пригод (ДТП). (Обговорення схеми, складання опорного конспекту.)</w:t>
      </w:r>
    </w:p>
    <w:p w:rsidR="001449E9" w:rsidRPr="001449E9" w:rsidRDefault="001449E9" w:rsidP="001449E9">
      <w:r w:rsidRPr="001449E9">
        <w:t>2.</w:t>
      </w:r>
      <w:r w:rsidRPr="001449E9">
        <w:tab/>
        <w:t>Правила поведінки в разі ДТП. (Пояснення, складання пам’ятки.)</w:t>
      </w:r>
    </w:p>
    <w:p w:rsidR="001449E9" w:rsidRPr="001449E9" w:rsidRDefault="001449E9" w:rsidP="001449E9">
      <w:r w:rsidRPr="001449E9">
        <w:t>3.</w:t>
      </w:r>
      <w:r w:rsidRPr="001449E9">
        <w:tab/>
        <w:t>Правила поведінки свідка ДТП. (Робота в парах за підручником.)</w:t>
      </w:r>
    </w:p>
    <w:p w:rsidR="001449E9" w:rsidRPr="001449E9" w:rsidRDefault="001449E9" w:rsidP="001449E9">
      <w:r w:rsidRPr="001449E9">
        <w:t>Учні в групах опрацьовують матеріал підручника та складають порядок дій свідка ДТП у вигляді алгоритму на умовному прикладі.</w:t>
      </w:r>
    </w:p>
    <w:p w:rsidR="001449E9" w:rsidRPr="001449E9" w:rsidRDefault="001449E9" w:rsidP="001449E9">
      <w:r w:rsidRPr="001449E9">
        <w:t>Виступи представників груп. Складання на дошці загального алгоритму дій свідка ДТП.</w:t>
      </w:r>
    </w:p>
    <w:p w:rsidR="001449E9" w:rsidRPr="001449E9" w:rsidRDefault="001449E9" w:rsidP="001449E9">
      <w:r w:rsidRPr="001449E9">
        <w:t>4.</w:t>
      </w:r>
      <w:r w:rsidRPr="001449E9">
        <w:tab/>
        <w:t>Наслідки ДТП. Перша допомога при ДТП. (Пояснення.)</w:t>
      </w:r>
    </w:p>
    <w:p w:rsidR="001449E9" w:rsidRPr="001449E9" w:rsidRDefault="001449E9" w:rsidP="001449E9">
      <w:r w:rsidRPr="001449E9">
        <w:t>5.</w:t>
      </w:r>
      <w:r w:rsidRPr="001449E9">
        <w:tab/>
        <w:t>Дії у разі пожежі в салоні автотранспорту. (Пояснення.)</w:t>
      </w:r>
    </w:p>
    <w:p w:rsidR="001449E9" w:rsidRPr="001449E9" w:rsidRDefault="001449E9" w:rsidP="001449E9">
      <w:pPr>
        <w:numPr>
          <w:ilvl w:val="0"/>
          <w:numId w:val="2"/>
        </w:numPr>
        <w:rPr>
          <w:b/>
          <w:bCs/>
        </w:rPr>
      </w:pPr>
      <w:r w:rsidRPr="001449E9">
        <w:rPr>
          <w:b/>
          <w:bCs/>
        </w:rPr>
        <w:t>5.</w:t>
      </w:r>
      <w:r w:rsidRPr="001449E9">
        <w:rPr>
          <w:b/>
          <w:bCs/>
        </w:rPr>
        <w:tab/>
        <w:t>Узагальнення й закріплення знань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t>5.1.</w:t>
      </w:r>
      <w:r w:rsidRPr="001449E9">
        <w:rPr>
          <w:bCs/>
        </w:rPr>
        <w:t> </w:t>
      </w:r>
      <w:r w:rsidRPr="001449E9">
        <w:rPr>
          <w:bCs/>
        </w:rPr>
        <w:t>Відпрацьовування навичок безпечної поведінки при ДТП.</w:t>
      </w:r>
    </w:p>
    <w:p w:rsidR="001449E9" w:rsidRPr="001449E9" w:rsidRDefault="001449E9" w:rsidP="001449E9">
      <w:r w:rsidRPr="001449E9">
        <w:t>1)</w:t>
      </w:r>
      <w:r w:rsidRPr="001449E9">
        <w:tab/>
        <w:t>Моделювання ситуації самозахисту в разі ДТП (закрити голову руками, нахилити її до колін).</w:t>
      </w:r>
    </w:p>
    <w:p w:rsidR="001449E9" w:rsidRPr="001449E9" w:rsidRDefault="001449E9" w:rsidP="001449E9">
      <w:r w:rsidRPr="001449E9">
        <w:t>2)</w:t>
      </w:r>
      <w:r w:rsidRPr="001449E9">
        <w:tab/>
        <w:t>Організований вихід із салону (екстрений вихід із класу, попередження паніки).</w:t>
      </w:r>
    </w:p>
    <w:p w:rsidR="001449E9" w:rsidRPr="001449E9" w:rsidRDefault="001449E9" w:rsidP="001449E9">
      <w:r w:rsidRPr="001449E9">
        <w:t>3)</w:t>
      </w:r>
      <w:r w:rsidRPr="001449E9">
        <w:tab/>
        <w:t>Пожежа в салоні (екстрений вихід з класу із закритими ротом та носом, використання одягу).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t>5.2.</w:t>
      </w:r>
      <w:r w:rsidRPr="001449E9">
        <w:rPr>
          <w:bCs/>
        </w:rPr>
        <w:t> </w:t>
      </w:r>
      <w:r w:rsidRPr="001449E9">
        <w:rPr>
          <w:bCs/>
        </w:rPr>
        <w:t>Надання першої долікарської допомоги постраждалому в ДТП у разі кровотечі. (Робота в групах за підручником.)</w:t>
      </w:r>
    </w:p>
    <w:p w:rsidR="001449E9" w:rsidRPr="001449E9" w:rsidRDefault="001449E9" w:rsidP="001449E9">
      <w:r w:rsidRPr="001449E9">
        <w:t>Сформувати три групи (за видами кровотечі). Після обговорення представники груп заповнюють відповідні стовпчики загальної таблиці на дошці.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586"/>
        <w:gridCol w:w="5456"/>
      </w:tblGrid>
      <w:tr w:rsidR="001449E9" w:rsidRPr="001449E9" w:rsidTr="00F53DA5">
        <w:trPr>
          <w:trHeight w:val="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pPr>
              <w:rPr>
                <w:b/>
                <w:bCs/>
              </w:rPr>
            </w:pPr>
            <w:r w:rsidRPr="001449E9">
              <w:rPr>
                <w:b/>
                <w:bCs/>
              </w:rPr>
              <w:t xml:space="preserve">Вид </w:t>
            </w:r>
            <w:r w:rsidRPr="001449E9">
              <w:rPr>
                <w:b/>
                <w:bCs/>
              </w:rPr>
              <w:br/>
              <w:t>кровотечі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pPr>
              <w:rPr>
                <w:b/>
                <w:bCs/>
              </w:rPr>
            </w:pPr>
            <w:r w:rsidRPr="001449E9">
              <w:rPr>
                <w:b/>
                <w:bCs/>
              </w:rPr>
              <w:t>Ознаки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pPr>
              <w:rPr>
                <w:b/>
                <w:bCs/>
              </w:rPr>
            </w:pPr>
            <w:r w:rsidRPr="001449E9">
              <w:rPr>
                <w:b/>
                <w:bCs/>
              </w:rPr>
              <w:t>Перша допомога</w:t>
            </w:r>
          </w:p>
        </w:tc>
      </w:tr>
      <w:tr w:rsidR="001449E9" w:rsidRPr="001449E9" w:rsidTr="00F53DA5">
        <w:trPr>
          <w:trHeight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r w:rsidRPr="001449E9">
              <w:t>Артеріальна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r w:rsidRPr="001449E9">
              <w:t>Кров яскраво-червона, витікає швидко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r w:rsidRPr="001449E9">
              <w:t xml:space="preserve">Накладання джгута вище рани, стерильна </w:t>
            </w:r>
            <w:proofErr w:type="spellStart"/>
            <w:r w:rsidRPr="001449E9">
              <w:t>давляча</w:t>
            </w:r>
            <w:proofErr w:type="spellEnd"/>
            <w:r w:rsidRPr="001449E9">
              <w:t xml:space="preserve"> пов’язка на рану, фіксація часу накладання джгута</w:t>
            </w:r>
          </w:p>
        </w:tc>
      </w:tr>
      <w:tr w:rsidR="001449E9" w:rsidRPr="001449E9" w:rsidTr="00F53DA5">
        <w:trPr>
          <w:trHeight w:val="6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r w:rsidRPr="001449E9">
              <w:t>Венозна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r w:rsidRPr="001449E9">
              <w:t>Кров темного кольору, витікає повільно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r w:rsidRPr="001449E9">
              <w:t xml:space="preserve">Накладання джгута нижче рани, </w:t>
            </w:r>
            <w:proofErr w:type="spellStart"/>
            <w:r w:rsidRPr="001449E9">
              <w:t>давляча</w:t>
            </w:r>
            <w:proofErr w:type="spellEnd"/>
            <w:r w:rsidRPr="001449E9">
              <w:t xml:space="preserve"> стерильна пов’язка на рану</w:t>
            </w:r>
          </w:p>
        </w:tc>
      </w:tr>
      <w:tr w:rsidR="001449E9" w:rsidRPr="001449E9" w:rsidTr="00F53DA5">
        <w:trPr>
          <w:trHeight w:val="4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r w:rsidRPr="001449E9">
              <w:t>Капілярна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r w:rsidRPr="001449E9">
              <w:t>Маленькі краплі крові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49E9" w:rsidRPr="001449E9" w:rsidRDefault="001449E9" w:rsidP="001449E9">
            <w:proofErr w:type="spellStart"/>
            <w:r w:rsidRPr="001449E9">
              <w:t>Давляча</w:t>
            </w:r>
            <w:proofErr w:type="spellEnd"/>
            <w:r w:rsidRPr="001449E9">
              <w:t xml:space="preserve"> пов’язка</w:t>
            </w:r>
          </w:p>
        </w:tc>
      </w:tr>
    </w:tbl>
    <w:p w:rsidR="001449E9" w:rsidRPr="001449E9" w:rsidRDefault="001449E9" w:rsidP="001449E9"/>
    <w:p w:rsidR="001449E9" w:rsidRPr="001449E9" w:rsidRDefault="001449E9" w:rsidP="001449E9">
      <w:pPr>
        <w:rPr>
          <w:bCs/>
        </w:rPr>
      </w:pPr>
      <w:r w:rsidRPr="001449E9">
        <w:rPr>
          <w:bCs/>
        </w:rPr>
        <w:t>5.3.</w:t>
      </w:r>
      <w:r w:rsidRPr="001449E9">
        <w:rPr>
          <w:bCs/>
        </w:rPr>
        <w:t> </w:t>
      </w:r>
      <w:r w:rsidRPr="001449E9">
        <w:rPr>
          <w:bCs/>
        </w:rPr>
        <w:t>Робота з підручником. (Доповнення опорного конспекту в робочому зошиті.)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t>5.4.</w:t>
      </w:r>
      <w:r w:rsidRPr="001449E9">
        <w:rPr>
          <w:bCs/>
        </w:rPr>
        <w:t> </w:t>
      </w:r>
      <w:r w:rsidRPr="001449E9">
        <w:rPr>
          <w:bCs/>
        </w:rPr>
        <w:t>Фронтальна бесіда.</w:t>
      </w:r>
    </w:p>
    <w:p w:rsidR="001449E9" w:rsidRPr="001449E9" w:rsidRDefault="001449E9" w:rsidP="001449E9">
      <w:r w:rsidRPr="001449E9">
        <w:t>1.</w:t>
      </w:r>
      <w:r w:rsidRPr="001449E9">
        <w:tab/>
        <w:t>Які порушення здоров’я можливі в разі ДТП?</w:t>
      </w:r>
    </w:p>
    <w:p w:rsidR="001449E9" w:rsidRPr="001449E9" w:rsidRDefault="001449E9" w:rsidP="001449E9">
      <w:r w:rsidRPr="001449E9">
        <w:t>2.</w:t>
      </w:r>
      <w:r w:rsidRPr="001449E9">
        <w:tab/>
        <w:t>Яку допомогу можуть надати учні 5 класу постраждалим у ДТП?</w:t>
      </w:r>
    </w:p>
    <w:p w:rsidR="001449E9" w:rsidRPr="001449E9" w:rsidRDefault="001449E9" w:rsidP="001449E9">
      <w:r w:rsidRPr="001449E9">
        <w:t>3.</w:t>
      </w:r>
      <w:r w:rsidRPr="001449E9">
        <w:tab/>
        <w:t>Назвіть правила поведінки пасажирів у разі ДТП?</w:t>
      </w:r>
    </w:p>
    <w:p w:rsidR="001449E9" w:rsidRPr="001449E9" w:rsidRDefault="001449E9" w:rsidP="001449E9">
      <w:r w:rsidRPr="001449E9">
        <w:t>4.</w:t>
      </w:r>
      <w:r w:rsidRPr="001449E9">
        <w:tab/>
        <w:t>Як швидко покинути салон автотранспорту в разі ДТП?</w:t>
      </w:r>
    </w:p>
    <w:p w:rsidR="001449E9" w:rsidRPr="001449E9" w:rsidRDefault="001449E9" w:rsidP="001449E9">
      <w:r w:rsidRPr="001449E9">
        <w:t>5.</w:t>
      </w:r>
      <w:r w:rsidRPr="001449E9">
        <w:tab/>
        <w:t>Чому потрібно відійти на велику відстань від перевернутого автотранспорту?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t>5.5.</w:t>
      </w:r>
      <w:r w:rsidRPr="001449E9">
        <w:rPr>
          <w:bCs/>
        </w:rPr>
        <w:t> </w:t>
      </w:r>
      <w:r w:rsidRPr="001449E9">
        <w:rPr>
          <w:bCs/>
        </w:rPr>
        <w:t>Відповіді на проблемні запитання.</w:t>
      </w:r>
    </w:p>
    <w:p w:rsidR="001449E9" w:rsidRPr="001449E9" w:rsidRDefault="001449E9" w:rsidP="001449E9">
      <w:pPr>
        <w:numPr>
          <w:ilvl w:val="0"/>
          <w:numId w:val="2"/>
        </w:numPr>
        <w:rPr>
          <w:b/>
          <w:bCs/>
        </w:rPr>
      </w:pPr>
      <w:r w:rsidRPr="001449E9">
        <w:rPr>
          <w:b/>
          <w:bCs/>
        </w:rPr>
        <w:t>6.</w:t>
      </w:r>
      <w:r w:rsidRPr="001449E9">
        <w:rPr>
          <w:b/>
          <w:bCs/>
        </w:rPr>
        <w:tab/>
        <w:t>Підбиття підсумків уроку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t>Прийом «Кольорові знаки»</w:t>
      </w:r>
    </w:p>
    <w:p w:rsidR="001449E9" w:rsidRPr="001449E9" w:rsidRDefault="001449E9" w:rsidP="001449E9">
      <w:r w:rsidRPr="001449E9">
        <w:t>Учні на окремих маленьких аркушах малюють кружечок відповідного кольору та піднімають знаки вгору.</w:t>
      </w:r>
    </w:p>
    <w:p w:rsidR="001449E9" w:rsidRPr="001449E9" w:rsidRDefault="001449E9" w:rsidP="001449E9">
      <w:r w:rsidRPr="001449E9">
        <w:rPr>
          <w:i/>
          <w:iCs/>
        </w:rPr>
        <w:t>Зелений</w:t>
      </w:r>
      <w:r w:rsidRPr="001449E9">
        <w:t xml:space="preserve"> — дізнався багато нового.</w:t>
      </w:r>
    </w:p>
    <w:p w:rsidR="001449E9" w:rsidRPr="001449E9" w:rsidRDefault="001449E9" w:rsidP="001449E9">
      <w:r w:rsidRPr="001449E9">
        <w:rPr>
          <w:i/>
          <w:iCs/>
        </w:rPr>
        <w:t>Жовтий</w:t>
      </w:r>
      <w:r w:rsidRPr="001449E9">
        <w:t xml:space="preserve"> — дещо залишилося для мене незрозумілим.</w:t>
      </w:r>
    </w:p>
    <w:p w:rsidR="001449E9" w:rsidRPr="001449E9" w:rsidRDefault="001449E9" w:rsidP="001449E9">
      <w:r w:rsidRPr="001449E9">
        <w:rPr>
          <w:i/>
          <w:iCs/>
        </w:rPr>
        <w:t>Червоний</w:t>
      </w:r>
      <w:r w:rsidRPr="001449E9">
        <w:t xml:space="preserve"> — багато чого не зрозумів.</w:t>
      </w:r>
    </w:p>
    <w:p w:rsidR="001449E9" w:rsidRPr="001449E9" w:rsidRDefault="001449E9" w:rsidP="001449E9">
      <w:pPr>
        <w:numPr>
          <w:ilvl w:val="0"/>
          <w:numId w:val="2"/>
        </w:numPr>
        <w:rPr>
          <w:b/>
          <w:bCs/>
        </w:rPr>
      </w:pPr>
      <w:r w:rsidRPr="001449E9">
        <w:rPr>
          <w:b/>
          <w:bCs/>
        </w:rPr>
        <w:t>7.</w:t>
      </w:r>
      <w:r w:rsidRPr="001449E9">
        <w:rPr>
          <w:b/>
          <w:bCs/>
        </w:rPr>
        <w:tab/>
        <w:t>Домашнє завдання, інструктаж щодо його виконання</w:t>
      </w:r>
    </w:p>
    <w:p w:rsidR="001449E9" w:rsidRPr="001449E9" w:rsidRDefault="001449E9" w:rsidP="001449E9">
      <w:pPr>
        <w:rPr>
          <w:bCs/>
        </w:rPr>
      </w:pPr>
      <w:r w:rsidRPr="001449E9">
        <w:rPr>
          <w:bCs/>
        </w:rPr>
        <w:t>Індивідуальні завдання</w:t>
      </w:r>
    </w:p>
    <w:p w:rsidR="001449E9" w:rsidRPr="001449E9" w:rsidRDefault="001449E9" w:rsidP="001449E9">
      <w:r w:rsidRPr="001449E9">
        <w:t>1.</w:t>
      </w:r>
      <w:r w:rsidRPr="001449E9">
        <w:tab/>
        <w:t>Для чого в аптечці водія стерильні гумові рукавички?</w:t>
      </w:r>
    </w:p>
    <w:p w:rsidR="001449E9" w:rsidRPr="001449E9" w:rsidRDefault="001449E9" w:rsidP="001449E9">
      <w:r w:rsidRPr="001449E9">
        <w:t>2.</w:t>
      </w:r>
      <w:r w:rsidRPr="001449E9">
        <w:tab/>
        <w:t>Для чого визначають час накладання джгута?</w:t>
      </w:r>
    </w:p>
    <w:p w:rsidR="001449E9" w:rsidRPr="001449E9" w:rsidRDefault="001449E9" w:rsidP="001449E9">
      <w:r w:rsidRPr="001449E9">
        <w:t>3.</w:t>
      </w:r>
      <w:r w:rsidRPr="001449E9">
        <w:tab/>
        <w:t>Чому необхідно терміново зупиняти кровотечу?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E9"/>
    <w:rsid w:val="001449E9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F669B-C191-4EF2-B557-9054F598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1449E9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2469</Words>
  <Characters>1408</Characters>
  <Application>Microsoft Office Word</Application>
  <DocSecurity>0</DocSecurity>
  <Lines>11</Lines>
  <Paragraphs>7</Paragraphs>
  <ScaleCrop>false</ScaleCrop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2016-10-20T11:33:00Z</dcterms:created>
  <dcterms:modified xsi:type="dcterms:W3CDTF">2016-10-20T11:34:00Z</dcterms:modified>
</cp:coreProperties>
</file>